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F8" w:rsidRPr="00DD141F" w:rsidRDefault="00F4564E" w:rsidP="00DD141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JYOTIRGAMYA ENTERPRISES LIMITED</w:t>
      </w:r>
    </w:p>
    <w:p w:rsidR="009851F8" w:rsidRPr="00DD141F" w:rsidRDefault="000E7C05" w:rsidP="000E7C05">
      <w:pPr>
        <w:pStyle w:val="NoSpacing"/>
        <w:tabs>
          <w:tab w:val="left" w:pos="9540"/>
        </w:tabs>
        <w:ind w:left="-360" w:right="-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851F8" w:rsidRPr="00DD141F">
        <w:rPr>
          <w:rFonts w:ascii="Times New Roman" w:hAnsi="Times New Roman" w:cs="Times New Roman"/>
          <w:b/>
        </w:rPr>
        <w:t xml:space="preserve">Reg. Off. : </w:t>
      </w:r>
      <w:r w:rsidR="00F4564E" w:rsidRPr="00F4564E">
        <w:rPr>
          <w:rFonts w:ascii="Times New Roman" w:hAnsi="Times New Roman" w:cs="Times New Roman"/>
          <w:b/>
        </w:rPr>
        <w:t xml:space="preserve">1101, Tolstoy House, Tolstoy </w:t>
      </w:r>
      <w:proofErr w:type="spellStart"/>
      <w:r w:rsidR="00F4564E" w:rsidRPr="00F4564E">
        <w:rPr>
          <w:rFonts w:ascii="Times New Roman" w:hAnsi="Times New Roman" w:cs="Times New Roman"/>
          <w:b/>
        </w:rPr>
        <w:t>Marg</w:t>
      </w:r>
      <w:proofErr w:type="spellEnd"/>
      <w:r w:rsidR="00F4564E" w:rsidRPr="00F4564E">
        <w:rPr>
          <w:rFonts w:ascii="Times New Roman" w:hAnsi="Times New Roman" w:cs="Times New Roman"/>
          <w:b/>
        </w:rPr>
        <w:t>, New Delhi-110001</w:t>
      </w:r>
    </w:p>
    <w:p w:rsidR="009851F8" w:rsidRDefault="00DD141F" w:rsidP="00DD141F">
      <w:pPr>
        <w:pStyle w:val="NoSpacing"/>
        <w:jc w:val="center"/>
        <w:rPr>
          <w:rFonts w:ascii="Times New Roman" w:hAnsi="Times New Roman" w:cs="Times New Roman"/>
          <w:b/>
        </w:rPr>
      </w:pPr>
      <w:r w:rsidRPr="00DD141F">
        <w:rPr>
          <w:rFonts w:ascii="Times New Roman" w:hAnsi="Times New Roman" w:cs="Times New Roman"/>
          <w:b/>
        </w:rPr>
        <w:t xml:space="preserve">Ph. No. </w:t>
      </w:r>
      <w:r w:rsidR="00F4564E" w:rsidRPr="00F4564E">
        <w:rPr>
          <w:rFonts w:ascii="Times New Roman" w:hAnsi="Times New Roman" w:cs="Times New Roman"/>
          <w:b/>
        </w:rPr>
        <w:t>011-43561525</w:t>
      </w:r>
      <w:r w:rsidRPr="00DD141F">
        <w:rPr>
          <w:rFonts w:ascii="Times New Roman" w:hAnsi="Times New Roman" w:cs="Times New Roman"/>
          <w:b/>
        </w:rPr>
        <w:t xml:space="preserve">; </w:t>
      </w:r>
      <w:r w:rsidR="009851F8" w:rsidRPr="00DD141F">
        <w:rPr>
          <w:rFonts w:ascii="Times New Roman" w:hAnsi="Times New Roman" w:cs="Times New Roman"/>
          <w:b/>
        </w:rPr>
        <w:t xml:space="preserve">Email Id: </w:t>
      </w:r>
      <w:r w:rsidR="00F4564E" w:rsidRPr="00F4564E">
        <w:rPr>
          <w:rFonts w:ascii="Times New Roman" w:hAnsi="Times New Roman" w:cs="Times New Roman"/>
        </w:rPr>
        <w:t>chordia.ak@gmail.com</w:t>
      </w:r>
      <w:r w:rsidR="009851F8" w:rsidRPr="00DD141F">
        <w:rPr>
          <w:rFonts w:ascii="Times New Roman" w:hAnsi="Times New Roman" w:cs="Times New Roman"/>
          <w:b/>
        </w:rPr>
        <w:t xml:space="preserve">; Website: </w:t>
      </w:r>
      <w:hyperlink r:id="rId5" w:history="1">
        <w:r w:rsidR="00F4564E" w:rsidRPr="00F4564E">
          <w:rPr>
            <w:rStyle w:val="Hyperlink"/>
            <w:rFonts w:ascii="Times New Roman" w:hAnsi="Times New Roman"/>
            <w:color w:val="000000" w:themeColor="text1"/>
            <w:u w:val="none"/>
          </w:rPr>
          <w:t>www.jeltrade.com</w:t>
        </w:r>
      </w:hyperlink>
    </w:p>
    <w:p w:rsidR="00AD2F76" w:rsidRPr="00AD2F76" w:rsidRDefault="00AD2F76" w:rsidP="00AD2F76">
      <w:pPr>
        <w:pStyle w:val="NoSpacing"/>
        <w:jc w:val="center"/>
        <w:rPr>
          <w:rFonts w:ascii="Times New Roman" w:hAnsi="Times New Roman" w:cs="Times New Roman"/>
          <w:b/>
        </w:rPr>
      </w:pPr>
      <w:r w:rsidRPr="00AD2F76">
        <w:rPr>
          <w:rFonts w:ascii="Times New Roman" w:hAnsi="Times New Roman" w:cs="Times New Roman"/>
          <w:b/>
        </w:rPr>
        <w:t xml:space="preserve">CIN: </w:t>
      </w:r>
      <w:r w:rsidR="00F4564E" w:rsidRPr="00924E15">
        <w:rPr>
          <w:rFonts w:ascii="Times New Roman" w:hAnsi="Times New Roman"/>
        </w:rPr>
        <w:t>L52100DL1986PLC234423</w:t>
      </w:r>
    </w:p>
    <w:p w:rsidR="00AD2F76" w:rsidRPr="00DD141F" w:rsidRDefault="00AD2F76" w:rsidP="00DD141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35732" w:rsidRDefault="00666300" w:rsidP="00727F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EXTRACT OF 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AUDITED STANDALONE FINNCIAL RESULTS FOR THE QUARTER AND </w:t>
      </w:r>
      <w:r w:rsidR="00727F67">
        <w:rPr>
          <w:rFonts w:ascii="Times New Roman" w:hAnsi="Times New Roman" w:cs="Times New Roman"/>
          <w:b/>
          <w:u w:val="single"/>
        </w:rPr>
        <w:t>YEAR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 ENDED </w:t>
      </w:r>
      <w:r w:rsidR="00727F67" w:rsidRPr="00142FF7">
        <w:rPr>
          <w:rFonts w:ascii="Times New Roman" w:hAnsi="Times New Roman" w:cs="Times New Roman"/>
          <w:b/>
          <w:u w:val="single"/>
        </w:rPr>
        <w:t>31</w:t>
      </w:r>
      <w:r w:rsidR="00727F67" w:rsidRPr="00142FF7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727F67">
        <w:rPr>
          <w:rFonts w:ascii="Times New Roman" w:hAnsi="Times New Roman" w:cs="Times New Roman"/>
          <w:b/>
          <w:u w:val="single"/>
        </w:rPr>
        <w:t xml:space="preserve"> MARCH</w:t>
      </w:r>
      <w:r>
        <w:rPr>
          <w:rFonts w:ascii="Times New Roman" w:hAnsi="Times New Roman" w:cs="Times New Roman"/>
          <w:b/>
          <w:u w:val="single"/>
        </w:rPr>
        <w:t>, 2018</w:t>
      </w:r>
    </w:p>
    <w:p w:rsidR="00323948" w:rsidRPr="00087E97" w:rsidRDefault="00576668" w:rsidP="00576668">
      <w:pPr>
        <w:pStyle w:val="NoSpacing"/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23948" w:rsidRPr="00A5599B">
        <w:rPr>
          <w:rFonts w:ascii="Times New Roman" w:hAnsi="Times New Roman" w:cs="Times New Roman"/>
          <w:b/>
        </w:rPr>
        <w:t>(</w:t>
      </w:r>
      <w:r w:rsidR="00323948" w:rsidRPr="00087E97">
        <w:rPr>
          <w:rFonts w:ascii="Times New Roman" w:hAnsi="Times New Roman" w:cs="Times New Roman"/>
          <w:b/>
        </w:rPr>
        <w:t xml:space="preserve">Amount in </w:t>
      </w:r>
      <w:r w:rsidRPr="00087E97">
        <w:rPr>
          <w:rFonts w:ascii="Times New Roman" w:hAnsi="Times New Roman" w:cs="Times New Roman"/>
          <w:b/>
        </w:rPr>
        <w:t>Rs.</w:t>
      </w:r>
      <w:r w:rsidR="00323948" w:rsidRPr="00087E97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556"/>
        <w:gridCol w:w="4118"/>
        <w:gridCol w:w="1096"/>
        <w:gridCol w:w="1247"/>
        <w:gridCol w:w="1353"/>
        <w:gridCol w:w="1206"/>
      </w:tblGrid>
      <w:tr w:rsidR="005D2476" w:rsidRPr="00087E97" w:rsidTr="009B2E40">
        <w:trPr>
          <w:trHeight w:val="268"/>
        </w:trPr>
        <w:tc>
          <w:tcPr>
            <w:tcW w:w="556" w:type="dxa"/>
            <w:vMerge w:val="restart"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4118" w:type="dxa"/>
            <w:vMerge w:val="restart"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 xml:space="preserve">Quarter ended 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Year ended</w:t>
            </w:r>
          </w:p>
        </w:tc>
      </w:tr>
      <w:tr w:rsidR="005D2476" w:rsidRPr="00087E97" w:rsidTr="009B2E40">
        <w:trPr>
          <w:trHeight w:val="234"/>
        </w:trPr>
        <w:tc>
          <w:tcPr>
            <w:tcW w:w="556" w:type="dxa"/>
            <w:vMerge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8" w:type="dxa"/>
            <w:vMerge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18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17</w:t>
            </w: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17</w:t>
            </w:r>
          </w:p>
        </w:tc>
      </w:tr>
      <w:tr w:rsidR="005D2476" w:rsidRPr="00142FF7" w:rsidTr="009B2E40">
        <w:tc>
          <w:tcPr>
            <w:tcW w:w="556" w:type="dxa"/>
          </w:tcPr>
          <w:p w:rsidR="005D2476" w:rsidRPr="00087E97" w:rsidRDefault="005D2476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5D2476" w:rsidRPr="00087E97" w:rsidRDefault="005D2476" w:rsidP="00801951">
            <w:pPr>
              <w:rPr>
                <w:rFonts w:ascii="Times New Roman" w:hAnsi="Times New Roman" w:cs="Times New Roman"/>
              </w:rPr>
            </w:pPr>
            <w:r w:rsidRPr="00087E97">
              <w:rPr>
                <w:rFonts w:ascii="Times New Roman" w:hAnsi="Times New Roman" w:cs="Times New Roman"/>
              </w:rPr>
              <w:t>Total Income from Operations</w:t>
            </w:r>
          </w:p>
        </w:tc>
        <w:tc>
          <w:tcPr>
            <w:tcW w:w="1096" w:type="dxa"/>
          </w:tcPr>
          <w:p w:rsidR="005D2476" w:rsidRPr="00087E97" w:rsidRDefault="00087E9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546,768</w:t>
            </w:r>
          </w:p>
        </w:tc>
        <w:tc>
          <w:tcPr>
            <w:tcW w:w="1247" w:type="dxa"/>
          </w:tcPr>
          <w:p w:rsidR="005D2476" w:rsidRPr="00087E97" w:rsidRDefault="00087E9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149,404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5D2476" w:rsidRPr="00087E97" w:rsidRDefault="00087E9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3,796,943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5D2476" w:rsidRPr="00087E97" w:rsidRDefault="00087E9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7,116,520</w:t>
            </w:r>
          </w:p>
        </w:tc>
      </w:tr>
      <w:tr w:rsidR="009B2E40" w:rsidRPr="00142FF7" w:rsidTr="009B2E40">
        <w:tc>
          <w:tcPr>
            <w:tcW w:w="556" w:type="dxa"/>
          </w:tcPr>
          <w:p w:rsidR="009B2E40" w:rsidRPr="00142FF7" w:rsidRDefault="009B2E40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9B2E40" w:rsidRPr="00142FF7" w:rsidRDefault="009B2E40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(before Tax,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096" w:type="dxa"/>
          </w:tcPr>
          <w:p w:rsidR="009B2E40" w:rsidRPr="00142FF7" w:rsidRDefault="009B2E40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(206,701)</w:t>
            </w:r>
          </w:p>
        </w:tc>
        <w:tc>
          <w:tcPr>
            <w:tcW w:w="1247" w:type="dxa"/>
          </w:tcPr>
          <w:p w:rsidR="009B2E40" w:rsidRPr="00142FF7" w:rsidRDefault="00296FA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(301,820)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9B2E40" w:rsidRPr="00142FF7" w:rsidRDefault="009B2E40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(15,894,440)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B2E40" w:rsidRPr="00142FF7" w:rsidRDefault="009B2E40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(463,912)</w:t>
            </w:r>
          </w:p>
        </w:tc>
      </w:tr>
      <w:tr w:rsidR="00296FA7" w:rsidRPr="00142FF7" w:rsidTr="009B2E40">
        <w:tc>
          <w:tcPr>
            <w:tcW w:w="556" w:type="dxa"/>
          </w:tcPr>
          <w:p w:rsidR="00296FA7" w:rsidRPr="00142FF7" w:rsidRDefault="00296FA7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296FA7" w:rsidRPr="00142FF7" w:rsidRDefault="00296FA7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before tax (after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096" w:type="dxa"/>
          </w:tcPr>
          <w:p w:rsidR="00296FA7" w:rsidRPr="00142FF7" w:rsidRDefault="00296FA7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(206,701)</w:t>
            </w:r>
          </w:p>
        </w:tc>
        <w:tc>
          <w:tcPr>
            <w:tcW w:w="1247" w:type="dxa"/>
          </w:tcPr>
          <w:p w:rsidR="00296FA7" w:rsidRPr="00142FF7" w:rsidRDefault="00296FA7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(301,820)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296FA7" w:rsidRPr="00142FF7" w:rsidRDefault="00296FA7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(15,894,440)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296FA7" w:rsidRPr="00142FF7" w:rsidRDefault="00296FA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(463,912)</w:t>
            </w:r>
          </w:p>
        </w:tc>
      </w:tr>
      <w:tr w:rsidR="009B2E40" w:rsidRPr="00142FF7" w:rsidTr="009B2E40">
        <w:tc>
          <w:tcPr>
            <w:tcW w:w="556" w:type="dxa"/>
          </w:tcPr>
          <w:p w:rsidR="009B2E40" w:rsidRPr="00142FF7" w:rsidRDefault="009B2E40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9B2E40" w:rsidRPr="00142FF7" w:rsidRDefault="009B2E40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after tax (after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096" w:type="dxa"/>
          </w:tcPr>
          <w:p w:rsidR="009B2E40" w:rsidRPr="00142FF7" w:rsidRDefault="009B2E40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(208,783)</w:t>
            </w:r>
          </w:p>
        </w:tc>
        <w:tc>
          <w:tcPr>
            <w:tcW w:w="1247" w:type="dxa"/>
          </w:tcPr>
          <w:p w:rsidR="009B2E40" w:rsidRPr="00142FF7" w:rsidRDefault="00296FA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(256,088)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9B2E40" w:rsidRPr="00142FF7" w:rsidRDefault="009B2E40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(15,896,522)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B2E40" w:rsidRPr="00142FF7" w:rsidRDefault="009B2E40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(418,180)</w:t>
            </w:r>
          </w:p>
        </w:tc>
      </w:tr>
      <w:tr w:rsidR="00087E97" w:rsidRPr="00142FF7" w:rsidTr="009B2E40">
        <w:tc>
          <w:tcPr>
            <w:tcW w:w="556" w:type="dxa"/>
          </w:tcPr>
          <w:p w:rsidR="00087E97" w:rsidRPr="00142FF7" w:rsidRDefault="00087E97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087E97" w:rsidRPr="00142FF7" w:rsidRDefault="00087E97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Total Comprehensive Income for the period [Comprising Profit / (Loss) for the period (after tax) and Other Comprehensive Income (after tax)</w:t>
            </w:r>
          </w:p>
        </w:tc>
        <w:tc>
          <w:tcPr>
            <w:tcW w:w="1096" w:type="dxa"/>
          </w:tcPr>
          <w:p w:rsidR="00087E97" w:rsidRPr="00142FF7" w:rsidRDefault="00087E97" w:rsidP="00D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(208,783)</w:t>
            </w:r>
          </w:p>
        </w:tc>
        <w:tc>
          <w:tcPr>
            <w:tcW w:w="1247" w:type="dxa"/>
          </w:tcPr>
          <w:p w:rsidR="00087E97" w:rsidRPr="00142FF7" w:rsidRDefault="00087E97" w:rsidP="00D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(256,088)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87E97" w:rsidRPr="00142FF7" w:rsidRDefault="00087E97" w:rsidP="00D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(15,896,522)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087E97" w:rsidRPr="00142FF7" w:rsidRDefault="00087E97" w:rsidP="00D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(418,180)</w:t>
            </w:r>
          </w:p>
        </w:tc>
      </w:tr>
      <w:tr w:rsidR="00B176CD" w:rsidRPr="00142FF7" w:rsidTr="009B2E40">
        <w:tc>
          <w:tcPr>
            <w:tcW w:w="556" w:type="dxa"/>
          </w:tcPr>
          <w:p w:rsidR="00B176CD" w:rsidRPr="00142FF7" w:rsidRDefault="00B176CD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B176CD" w:rsidRPr="00142FF7" w:rsidRDefault="00B176CD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Equity Share Capital</w:t>
            </w:r>
          </w:p>
        </w:tc>
        <w:tc>
          <w:tcPr>
            <w:tcW w:w="1096" w:type="dxa"/>
          </w:tcPr>
          <w:p w:rsidR="00B176CD" w:rsidRPr="00142FF7" w:rsidRDefault="00B176CD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247" w:type="dxa"/>
          </w:tcPr>
          <w:p w:rsidR="00B176CD" w:rsidRPr="00142FF7" w:rsidRDefault="00B176CD" w:rsidP="00D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1,000,000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B176CD" w:rsidRPr="00142FF7" w:rsidRDefault="00B176CD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B176CD" w:rsidRPr="00142FF7" w:rsidRDefault="00B176CD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1,000,000</w:t>
            </w:r>
          </w:p>
        </w:tc>
      </w:tr>
      <w:tr w:rsidR="00746D05" w:rsidRPr="00142FF7" w:rsidTr="009B2E40">
        <w:tc>
          <w:tcPr>
            <w:tcW w:w="556" w:type="dxa"/>
          </w:tcPr>
          <w:p w:rsidR="00746D05" w:rsidRPr="00142FF7" w:rsidRDefault="00746D05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746D05" w:rsidRPr="00142FF7" w:rsidRDefault="00746D05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Reserves (excluding Revaluation Reserve) as shown in the Audited Balance Sheet of the previous year</w:t>
            </w:r>
          </w:p>
        </w:tc>
        <w:tc>
          <w:tcPr>
            <w:tcW w:w="1096" w:type="dxa"/>
          </w:tcPr>
          <w:p w:rsidR="00746D05" w:rsidRPr="00142FF7" w:rsidRDefault="00296FA7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7,874,825</w:t>
            </w:r>
          </w:p>
        </w:tc>
        <w:tc>
          <w:tcPr>
            <w:tcW w:w="1247" w:type="dxa"/>
          </w:tcPr>
          <w:p w:rsidR="00746D05" w:rsidRPr="00142FF7" w:rsidRDefault="00296FA7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18,761,960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746D05" w:rsidRPr="00142FF7" w:rsidRDefault="009B2E40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7,874,825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746D05" w:rsidRPr="00142FF7" w:rsidRDefault="009B2E40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18,761,960</w:t>
            </w:r>
          </w:p>
        </w:tc>
      </w:tr>
      <w:tr w:rsidR="00403DCB" w:rsidRPr="00142FF7" w:rsidTr="009B2E40">
        <w:tc>
          <w:tcPr>
            <w:tcW w:w="556" w:type="dxa"/>
          </w:tcPr>
          <w:p w:rsidR="00403DCB" w:rsidRPr="00142FF7" w:rsidRDefault="00403DCB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</w:tcPr>
          <w:p w:rsidR="00403DCB" w:rsidRPr="00142FF7" w:rsidRDefault="00403DCB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Earnings Per Share (of Rs. 10/- each) (for continuing and discontinued operations) - 1. Basic: 2. Diluted:</w:t>
            </w:r>
          </w:p>
        </w:tc>
        <w:tc>
          <w:tcPr>
            <w:tcW w:w="1096" w:type="dxa"/>
          </w:tcPr>
          <w:p w:rsidR="00403DCB" w:rsidRPr="00142FF7" w:rsidRDefault="00296FA7" w:rsidP="0094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1247" w:type="dxa"/>
          </w:tcPr>
          <w:p w:rsidR="00403DCB" w:rsidRPr="00142FF7" w:rsidRDefault="00296FA7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(0.26)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403DCB" w:rsidRPr="00142FF7" w:rsidRDefault="009B2E40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(6.91)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403DCB" w:rsidRPr="00142FF7" w:rsidRDefault="009B2E40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D420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42)</w:t>
            </w:r>
          </w:p>
        </w:tc>
      </w:tr>
    </w:tbl>
    <w:p w:rsidR="00F8214B" w:rsidRDefault="00F8214B" w:rsidP="00924FDB">
      <w:pPr>
        <w:jc w:val="both"/>
        <w:rPr>
          <w:rFonts w:ascii="Times New Roman" w:hAnsi="Times New Roman" w:cs="Times New Roman"/>
        </w:rPr>
      </w:pPr>
    </w:p>
    <w:p w:rsidR="00924FDB" w:rsidRPr="001729B6" w:rsidRDefault="00924FDB" w:rsidP="001729B6">
      <w:pPr>
        <w:pStyle w:val="NoSpacing"/>
        <w:rPr>
          <w:rFonts w:ascii="Times New Roman" w:hAnsi="Times New Roman" w:cs="Times New Roman"/>
          <w:b/>
        </w:rPr>
      </w:pPr>
      <w:r w:rsidRPr="001729B6">
        <w:rPr>
          <w:rFonts w:ascii="Times New Roman" w:hAnsi="Times New Roman" w:cs="Times New Roman"/>
          <w:b/>
        </w:rPr>
        <w:t xml:space="preserve">Note: </w:t>
      </w:r>
    </w:p>
    <w:p w:rsidR="00924FDB" w:rsidRPr="00142FF7" w:rsidRDefault="00924FDB" w:rsidP="00924FDB">
      <w:pPr>
        <w:jc w:val="both"/>
        <w:rPr>
          <w:rFonts w:ascii="Times New Roman" w:hAnsi="Times New Roman" w:cs="Times New Roman"/>
        </w:rPr>
      </w:pPr>
      <w:r w:rsidRPr="00142FF7">
        <w:rPr>
          <w:rFonts w:ascii="Times New Roman" w:hAnsi="Times New Roman" w:cs="Times New Roman"/>
        </w:rPr>
        <w:t xml:space="preserve">a) The above is an extract of </w:t>
      </w:r>
      <w:r w:rsidR="005D2476">
        <w:rPr>
          <w:rFonts w:ascii="Times New Roman" w:hAnsi="Times New Roman" w:cs="Times New Roman"/>
        </w:rPr>
        <w:t>the detailed format of Annual</w:t>
      </w:r>
      <w:r w:rsidRPr="00142FF7">
        <w:rPr>
          <w:rFonts w:ascii="Times New Roman" w:hAnsi="Times New Roman" w:cs="Times New Roman"/>
        </w:rPr>
        <w:t xml:space="preserve"> Financial Results filed with the BSE Limited under Regulation 33 of the SEBI (Listing and Other Disclosure Requirements) Regulations, 2015. The full</w:t>
      </w:r>
      <w:r w:rsidR="006E3AD4" w:rsidRPr="00142FF7">
        <w:rPr>
          <w:rFonts w:ascii="Times New Roman" w:hAnsi="Times New Roman" w:cs="Times New Roman"/>
        </w:rPr>
        <w:t xml:space="preserve"> </w:t>
      </w:r>
      <w:proofErr w:type="gramStart"/>
      <w:r w:rsidR="006E3AD4" w:rsidRPr="00142FF7">
        <w:rPr>
          <w:rFonts w:ascii="Times New Roman" w:hAnsi="Times New Roman" w:cs="Times New Roman"/>
        </w:rPr>
        <w:t xml:space="preserve">format of the </w:t>
      </w:r>
      <w:r w:rsidR="005D2476">
        <w:rPr>
          <w:rFonts w:ascii="Times New Roman" w:hAnsi="Times New Roman" w:cs="Times New Roman"/>
        </w:rPr>
        <w:t>Annual</w:t>
      </w:r>
      <w:r w:rsidR="006E3AD4" w:rsidRPr="00142FF7">
        <w:rPr>
          <w:rFonts w:ascii="Times New Roman" w:hAnsi="Times New Roman" w:cs="Times New Roman"/>
        </w:rPr>
        <w:t xml:space="preserve"> </w:t>
      </w:r>
      <w:r w:rsidRPr="00142FF7">
        <w:rPr>
          <w:rFonts w:ascii="Times New Roman" w:hAnsi="Times New Roman" w:cs="Times New Roman"/>
        </w:rPr>
        <w:t xml:space="preserve">Financial Results </w:t>
      </w:r>
      <w:r w:rsidR="005D2476">
        <w:rPr>
          <w:rFonts w:ascii="Times New Roman" w:hAnsi="Times New Roman" w:cs="Times New Roman"/>
        </w:rPr>
        <w:t>are</w:t>
      </w:r>
      <w:proofErr w:type="gramEnd"/>
      <w:r w:rsidRPr="00142FF7">
        <w:rPr>
          <w:rFonts w:ascii="Times New Roman" w:hAnsi="Times New Roman" w:cs="Times New Roman"/>
        </w:rPr>
        <w:t xml:space="preserve"> </w:t>
      </w:r>
      <w:r w:rsidR="0082752A">
        <w:rPr>
          <w:rFonts w:ascii="Times New Roman" w:hAnsi="Times New Roman" w:cs="Times New Roman"/>
        </w:rPr>
        <w:t>available on</w:t>
      </w:r>
      <w:r w:rsidR="005D2476">
        <w:rPr>
          <w:rFonts w:ascii="Times New Roman" w:hAnsi="Times New Roman" w:cs="Times New Roman"/>
        </w:rPr>
        <w:t xml:space="preserve"> </w:t>
      </w:r>
      <w:r w:rsidR="00705D0C" w:rsidRPr="00705D0C">
        <w:rPr>
          <w:rFonts w:ascii="Times New Roman" w:hAnsi="Times New Roman" w:cs="Times New Roman"/>
          <w:b/>
        </w:rPr>
        <w:t>https://www.bseindia.com/stock-share-price/jyotirgamya-enterprises-ltd/jel/539246/</w:t>
      </w:r>
      <w:r w:rsidR="00941B01">
        <w:rPr>
          <w:rFonts w:ascii="Times New Roman" w:hAnsi="Times New Roman" w:cs="Times New Roman"/>
        </w:rPr>
        <w:t xml:space="preserve"> </w:t>
      </w:r>
      <w:r w:rsidR="00681784" w:rsidRPr="00142FF7">
        <w:rPr>
          <w:rFonts w:ascii="Times New Roman" w:hAnsi="Times New Roman" w:cs="Times New Roman"/>
        </w:rPr>
        <w:t>and</w:t>
      </w:r>
      <w:r w:rsidR="006D5585">
        <w:rPr>
          <w:rFonts w:ascii="Times New Roman" w:hAnsi="Times New Roman" w:cs="Times New Roman"/>
        </w:rPr>
        <w:t xml:space="preserve"> </w:t>
      </w:r>
      <w:r w:rsidR="00F4564E" w:rsidRPr="00F4564E">
        <w:rPr>
          <w:rFonts w:ascii="Times New Roman" w:hAnsi="Times New Roman" w:cs="Times New Roman"/>
          <w:b/>
        </w:rPr>
        <w:t>www.jeltrade.com</w:t>
      </w:r>
      <w:r w:rsidRPr="00B87C91">
        <w:rPr>
          <w:rFonts w:ascii="Times New Roman" w:hAnsi="Times New Roman" w:cs="Times New Roman"/>
          <w:b/>
        </w:rPr>
        <w:t>.</w:t>
      </w:r>
    </w:p>
    <w:p w:rsidR="00F8214B" w:rsidRDefault="002831C5" w:rsidP="00705D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24FDB" w:rsidRPr="00142FF7">
        <w:rPr>
          <w:rFonts w:ascii="Times New Roman" w:hAnsi="Times New Roman" w:cs="Times New Roman"/>
        </w:rPr>
        <w:t xml:space="preserve">) </w:t>
      </w:r>
      <w:r w:rsidR="00415997" w:rsidRPr="00142FF7">
        <w:rPr>
          <w:rFonts w:ascii="Times New Roman" w:hAnsi="Times New Roman" w:cs="Times New Roman"/>
        </w:rPr>
        <w:t># - Exceptional and/or Extraordinary items adjusted in the Statement of Profit and Loss</w:t>
      </w:r>
      <w:r w:rsidR="009C12CC">
        <w:rPr>
          <w:rFonts w:ascii="Times New Roman" w:hAnsi="Times New Roman" w:cs="Times New Roman"/>
        </w:rPr>
        <w:t xml:space="preserve"> in accordance with </w:t>
      </w:r>
      <w:proofErr w:type="spellStart"/>
      <w:r w:rsidR="009C12CC">
        <w:rPr>
          <w:rFonts w:ascii="Times New Roman" w:hAnsi="Times New Roman" w:cs="Times New Roman"/>
        </w:rPr>
        <w:t>Ind</w:t>
      </w:r>
      <w:proofErr w:type="spellEnd"/>
      <w:r w:rsidR="009C12CC">
        <w:rPr>
          <w:rFonts w:ascii="Times New Roman" w:hAnsi="Times New Roman" w:cs="Times New Roman"/>
        </w:rPr>
        <w:t>-AS Rules</w:t>
      </w:r>
      <w:r w:rsidR="00415997" w:rsidRPr="00142FF7">
        <w:rPr>
          <w:rFonts w:ascii="Times New Roman" w:hAnsi="Times New Roman" w:cs="Times New Roman"/>
        </w:rPr>
        <w:t xml:space="preserve"> / AS Rules, whichever is applicable</w:t>
      </w:r>
      <w:r w:rsidR="00705D0C">
        <w:rPr>
          <w:rFonts w:ascii="Times New Roman" w:hAnsi="Times New Roman" w:cs="Times New Roman"/>
        </w:rPr>
        <w:t>.</w:t>
      </w:r>
    </w:p>
    <w:p w:rsidR="00BB505D" w:rsidRPr="00F4564E" w:rsidRDefault="00F4564E" w:rsidP="00F4564E">
      <w:pPr>
        <w:pStyle w:val="NoSpacing"/>
        <w:jc w:val="right"/>
        <w:rPr>
          <w:rFonts w:ascii="Times New Roman" w:hAnsi="Times New Roman" w:cs="Times New Roman"/>
        </w:rPr>
      </w:pPr>
      <w:r w:rsidRPr="00BB505D">
        <w:rPr>
          <w:rFonts w:ascii="Times New Roman" w:hAnsi="Times New Roman" w:cs="Times New Roman"/>
          <w:b/>
        </w:rPr>
        <w:t>For</w:t>
      </w:r>
      <w:r w:rsidR="00BB5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Jyotirgamya Enterprises Limited</w:t>
      </w:r>
    </w:p>
    <w:p w:rsidR="00142FF7" w:rsidRPr="000E5EC2" w:rsidRDefault="000E5EC2" w:rsidP="000E5EC2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 w:rsidRPr="000E5EC2">
        <w:rPr>
          <w:rFonts w:ascii="Times New Roman" w:hAnsi="Times New Roman" w:cs="Times New Roman"/>
          <w:b/>
        </w:rPr>
        <w:t>Sd</w:t>
      </w:r>
      <w:proofErr w:type="spellEnd"/>
      <w:proofErr w:type="gramEnd"/>
      <w:r w:rsidRPr="000E5EC2">
        <w:rPr>
          <w:rFonts w:ascii="Times New Roman" w:hAnsi="Times New Roman" w:cs="Times New Roman"/>
          <w:b/>
        </w:rPr>
        <w:t>/-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2FF7" w:rsidTr="00DF3528">
        <w:tc>
          <w:tcPr>
            <w:tcW w:w="4788" w:type="dxa"/>
          </w:tcPr>
          <w:p w:rsidR="00142FF7" w:rsidRP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 xml:space="preserve">Place: </w:t>
            </w:r>
            <w:r w:rsidRPr="00142FF7">
              <w:rPr>
                <w:rFonts w:ascii="Times New Roman" w:hAnsi="Times New Roman" w:cs="Times New Roman"/>
                <w:b/>
              </w:rPr>
              <w:t>Delhi</w:t>
            </w:r>
          </w:p>
          <w:p w:rsid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 xml:space="preserve">Date:   </w:t>
            </w:r>
            <w:r w:rsidR="0061054D">
              <w:rPr>
                <w:rFonts w:ascii="Times New Roman" w:hAnsi="Times New Roman" w:cs="Times New Roman"/>
                <w:b/>
              </w:rPr>
              <w:t>30.05</w:t>
            </w:r>
            <w:r w:rsidRPr="00142FF7">
              <w:rPr>
                <w:rFonts w:ascii="Times New Roman" w:hAnsi="Times New Roman" w:cs="Times New Roman"/>
                <w:b/>
              </w:rPr>
              <w:t>.2018</w:t>
            </w:r>
          </w:p>
        </w:tc>
        <w:tc>
          <w:tcPr>
            <w:tcW w:w="4788" w:type="dxa"/>
          </w:tcPr>
          <w:p w:rsidR="00142FF7" w:rsidRDefault="00F4564E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Minhaj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Khan</w:t>
            </w:r>
          </w:p>
          <w:p w:rsidR="001729B6" w:rsidRPr="00142FF7" w:rsidRDefault="001729B6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(DIN: </w:t>
            </w:r>
            <w:r w:rsidR="00705D0C" w:rsidRPr="00705D0C">
              <w:rPr>
                <w:rFonts w:ascii="Times New Roman" w:hAnsi="Times New Roman" w:cs="Times New Roman"/>
                <w:b/>
              </w:rPr>
              <w:t>06624897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42FF7" w:rsidRPr="00BB505D" w:rsidRDefault="00142FF7" w:rsidP="00F4564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B505D">
              <w:rPr>
                <w:rFonts w:ascii="Times New Roman" w:hAnsi="Times New Roman" w:cs="Times New Roman"/>
                <w:b/>
              </w:rPr>
              <w:t>(Managing Director)</w:t>
            </w:r>
          </w:p>
        </w:tc>
      </w:tr>
    </w:tbl>
    <w:p w:rsidR="00142FF7" w:rsidRDefault="00142FF7" w:rsidP="00BB505D">
      <w:pPr>
        <w:pStyle w:val="NoSpacing"/>
        <w:rPr>
          <w:rFonts w:ascii="Times New Roman" w:hAnsi="Times New Roman" w:cs="Times New Roman"/>
        </w:rPr>
      </w:pPr>
    </w:p>
    <w:sectPr w:rsidR="00142FF7" w:rsidSect="000249A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631"/>
    <w:multiLevelType w:val="hybridMultilevel"/>
    <w:tmpl w:val="C86210D4"/>
    <w:lvl w:ilvl="0" w:tplc="DC3EEB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35732"/>
    <w:rsid w:val="000249A0"/>
    <w:rsid w:val="000309F6"/>
    <w:rsid w:val="00061FC9"/>
    <w:rsid w:val="00062DC4"/>
    <w:rsid w:val="00087E97"/>
    <w:rsid w:val="000E5EC2"/>
    <w:rsid w:val="000E7C05"/>
    <w:rsid w:val="00142FF7"/>
    <w:rsid w:val="001729B6"/>
    <w:rsid w:val="001B12BF"/>
    <w:rsid w:val="001B6790"/>
    <w:rsid w:val="001D1E17"/>
    <w:rsid w:val="001D5F07"/>
    <w:rsid w:val="002423A5"/>
    <w:rsid w:val="002831C5"/>
    <w:rsid w:val="00296FA7"/>
    <w:rsid w:val="002D52FA"/>
    <w:rsid w:val="002E0B54"/>
    <w:rsid w:val="00323948"/>
    <w:rsid w:val="00333B2B"/>
    <w:rsid w:val="003B42E5"/>
    <w:rsid w:val="003D4205"/>
    <w:rsid w:val="00403DCB"/>
    <w:rsid w:val="00415997"/>
    <w:rsid w:val="004579E9"/>
    <w:rsid w:val="004A3FFB"/>
    <w:rsid w:val="004D3CDD"/>
    <w:rsid w:val="00576668"/>
    <w:rsid w:val="00592112"/>
    <w:rsid w:val="005D2476"/>
    <w:rsid w:val="0061054D"/>
    <w:rsid w:val="00666300"/>
    <w:rsid w:val="00681784"/>
    <w:rsid w:val="006B1F4E"/>
    <w:rsid w:val="006D5585"/>
    <w:rsid w:val="006E3AD4"/>
    <w:rsid w:val="006F3357"/>
    <w:rsid w:val="00705D0C"/>
    <w:rsid w:val="0071157A"/>
    <w:rsid w:val="00716FA2"/>
    <w:rsid w:val="0072688B"/>
    <w:rsid w:val="00727F67"/>
    <w:rsid w:val="00746D05"/>
    <w:rsid w:val="00756E94"/>
    <w:rsid w:val="007C1BC4"/>
    <w:rsid w:val="007D0288"/>
    <w:rsid w:val="00801951"/>
    <w:rsid w:val="0082752A"/>
    <w:rsid w:val="00924FDB"/>
    <w:rsid w:val="00941B01"/>
    <w:rsid w:val="00964B2D"/>
    <w:rsid w:val="009851F8"/>
    <w:rsid w:val="009B2E40"/>
    <w:rsid w:val="009C12CC"/>
    <w:rsid w:val="009E50E9"/>
    <w:rsid w:val="009E6AE5"/>
    <w:rsid w:val="009F67BF"/>
    <w:rsid w:val="00A06BA4"/>
    <w:rsid w:val="00A5599B"/>
    <w:rsid w:val="00A61EE4"/>
    <w:rsid w:val="00AD2F76"/>
    <w:rsid w:val="00AE67F0"/>
    <w:rsid w:val="00AE725F"/>
    <w:rsid w:val="00B176CD"/>
    <w:rsid w:val="00B37AC8"/>
    <w:rsid w:val="00B457BD"/>
    <w:rsid w:val="00B52BD9"/>
    <w:rsid w:val="00B87C91"/>
    <w:rsid w:val="00BB505D"/>
    <w:rsid w:val="00C93AB8"/>
    <w:rsid w:val="00CA03AE"/>
    <w:rsid w:val="00CA2FAF"/>
    <w:rsid w:val="00D35732"/>
    <w:rsid w:val="00DD11F4"/>
    <w:rsid w:val="00DD141F"/>
    <w:rsid w:val="00DF3528"/>
    <w:rsid w:val="00EC632F"/>
    <w:rsid w:val="00F20606"/>
    <w:rsid w:val="00F4564E"/>
    <w:rsid w:val="00F53EFB"/>
    <w:rsid w:val="00F8214B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732"/>
    <w:pPr>
      <w:ind w:left="720"/>
      <w:contextualSpacing/>
    </w:pPr>
  </w:style>
  <w:style w:type="paragraph" w:styleId="NoSpacing">
    <w:name w:val="No Spacing"/>
    <w:uiPriority w:val="1"/>
    <w:qFormat/>
    <w:rsid w:val="00142F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tra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csp2</dc:creator>
  <cp:keywords/>
  <dc:description/>
  <cp:lastModifiedBy>DELL</cp:lastModifiedBy>
  <cp:revision>69</cp:revision>
  <dcterms:created xsi:type="dcterms:W3CDTF">2018-02-12T10:55:00Z</dcterms:created>
  <dcterms:modified xsi:type="dcterms:W3CDTF">2018-05-31T07:31:00Z</dcterms:modified>
</cp:coreProperties>
</file>